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8D" w:rsidRPr="00EB648D" w:rsidRDefault="00EB648D" w:rsidP="00EB648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B648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Навчально-виховне об’єднання </w:t>
      </w:r>
    </w:p>
    <w:p w:rsidR="00EB648D" w:rsidRPr="00EB648D" w:rsidRDefault="00EB648D" w:rsidP="00EB648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B648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«Загальноосвітня школа І-ІІ ступенів – </w:t>
      </w:r>
    </w:p>
    <w:p w:rsidR="00EB648D" w:rsidRPr="00EB648D" w:rsidRDefault="00EB648D" w:rsidP="00EB648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B648D">
        <w:rPr>
          <w:rFonts w:ascii="Times New Roman" w:hAnsi="Times New Roman" w:cs="Times New Roman"/>
          <w:b/>
          <w:i/>
          <w:iCs/>
          <w:sz w:val="32"/>
          <w:szCs w:val="32"/>
        </w:rPr>
        <w:t>ліцей № 19 –  позашкільний центр</w:t>
      </w:r>
    </w:p>
    <w:p w:rsidR="00EB648D" w:rsidRPr="00EB648D" w:rsidRDefault="00EB648D" w:rsidP="00EB648D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B648D">
        <w:rPr>
          <w:rFonts w:ascii="Times New Roman" w:hAnsi="Times New Roman" w:cs="Times New Roman"/>
          <w:b/>
          <w:i/>
          <w:iCs/>
          <w:sz w:val="32"/>
          <w:szCs w:val="32"/>
        </w:rPr>
        <w:t>Кіровоградської міської ради Кіровоградської області»</w:t>
      </w:r>
    </w:p>
    <w:p w:rsidR="00EB648D" w:rsidRPr="00EB648D" w:rsidRDefault="00EB648D" w:rsidP="00EB648D">
      <w:pPr>
        <w:spacing w:line="240" w:lineRule="auto"/>
        <w:jc w:val="center"/>
        <w:rPr>
          <w:rFonts w:ascii="Times New Roman" w:hAnsi="Times New Roman" w:cs="Times New Roman"/>
          <w:b/>
          <w:i/>
          <w:iCs/>
        </w:rPr>
      </w:pPr>
      <w:smartTag w:uri="urn:schemas-microsoft-com:office:smarttags" w:element="metricconverter">
        <w:smartTagPr>
          <w:attr w:name="ProductID" w:val="25028, м"/>
        </w:smartTagPr>
        <w:r w:rsidRPr="00EB648D">
          <w:rPr>
            <w:rFonts w:ascii="Times New Roman" w:hAnsi="Times New Roman" w:cs="Times New Roman"/>
            <w:i/>
            <w:iCs/>
          </w:rPr>
          <w:t>25028, м</w:t>
        </w:r>
      </w:smartTag>
      <w:r w:rsidRPr="00EB648D">
        <w:rPr>
          <w:rFonts w:ascii="Times New Roman" w:hAnsi="Times New Roman" w:cs="Times New Roman"/>
          <w:i/>
          <w:iCs/>
        </w:rPr>
        <w:t xml:space="preserve">. Кропивницький, вул. Волкова, 24, </w:t>
      </w:r>
      <w:proofErr w:type="spellStart"/>
      <w:r w:rsidRPr="00EB648D">
        <w:rPr>
          <w:rFonts w:ascii="Times New Roman" w:hAnsi="Times New Roman" w:cs="Times New Roman"/>
          <w:i/>
          <w:iCs/>
        </w:rPr>
        <w:t>тел</w:t>
      </w:r>
      <w:proofErr w:type="spellEnd"/>
      <w:r w:rsidRPr="00EB648D">
        <w:rPr>
          <w:rFonts w:ascii="Times New Roman" w:hAnsi="Times New Roman" w:cs="Times New Roman"/>
          <w:i/>
          <w:iCs/>
        </w:rPr>
        <w:t>. 55-82-97</w:t>
      </w:r>
    </w:p>
    <w:p w:rsidR="00EB648D" w:rsidRPr="00EB648D" w:rsidRDefault="00EB648D" w:rsidP="00EB648D">
      <w:pPr>
        <w:spacing w:line="240" w:lineRule="auto"/>
        <w:rPr>
          <w:rFonts w:ascii="Times New Roman" w:hAnsi="Times New Roman" w:cs="Times New Roman"/>
          <w:i/>
          <w:iCs/>
        </w:rPr>
      </w:pPr>
      <w:r w:rsidRPr="00EB64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9F8C7" wp14:editId="1559B5A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153150" cy="1905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F3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3.3pt,11.8pt" to="91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" strokeweight="4.5pt">
                <v:stroke linestyle="thinThick"/>
                <w10:wrap anchorx="margin"/>
              </v:line>
            </w:pict>
          </mc:Fallback>
        </mc:AlternateContent>
      </w:r>
    </w:p>
    <w:p w:rsidR="00EB648D" w:rsidRPr="00EB648D" w:rsidRDefault="00EB648D" w:rsidP="00EB64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48D">
        <w:rPr>
          <w:rFonts w:ascii="Times New Roman" w:hAnsi="Times New Roman" w:cs="Times New Roman"/>
          <w:sz w:val="28"/>
          <w:szCs w:val="28"/>
        </w:rPr>
        <w:t xml:space="preserve">____________№ _______ </w:t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  <w:t xml:space="preserve">Начальнику управління освіти </w:t>
      </w:r>
    </w:p>
    <w:p w:rsidR="00EB648D" w:rsidRPr="00EB648D" w:rsidRDefault="00EB648D" w:rsidP="00EB648D">
      <w:pPr>
        <w:spacing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EB648D">
        <w:rPr>
          <w:rFonts w:ascii="Times New Roman" w:hAnsi="Times New Roman" w:cs="Times New Roman"/>
          <w:sz w:val="28"/>
          <w:szCs w:val="28"/>
        </w:rPr>
        <w:t>на № _______від _______</w:t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  <w:t>міської ради міста Кропивницького</w:t>
      </w:r>
    </w:p>
    <w:p w:rsidR="00EB648D" w:rsidRPr="00EB648D" w:rsidRDefault="00EB648D" w:rsidP="00EB6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  <w:t xml:space="preserve">Л.  Костенко </w:t>
      </w:r>
    </w:p>
    <w:p w:rsidR="00EB648D" w:rsidRDefault="00EB648D" w:rsidP="00EB648D">
      <w:pPr>
        <w:jc w:val="both"/>
        <w:rPr>
          <w:sz w:val="28"/>
          <w:szCs w:val="28"/>
        </w:rPr>
      </w:pPr>
    </w:p>
    <w:p w:rsidR="00C8542E" w:rsidRDefault="00FC5748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 про проведену роботу Ради по харчуванню у 2017 році</w:t>
      </w:r>
    </w:p>
    <w:p w:rsidR="00C8542E" w:rsidRDefault="00FC5748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Радою по  харчуванню у складі: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Перевертень С.М.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голови комісії, заступника директора з навчально-виховної роботи,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 xml:space="preserve">членів комісії: </w:t>
      </w:r>
      <w:proofErr w:type="spellStart"/>
      <w:r w:rsidR="00741366">
        <w:rPr>
          <w:rFonts w:ascii="Times New Roman" w:eastAsia="Times New Roman" w:hAnsi="Times New Roman" w:cs="Times New Roman"/>
          <w:sz w:val="28"/>
          <w:szCs w:val="28"/>
        </w:rPr>
        <w:t>Баркар</w:t>
      </w:r>
      <w:proofErr w:type="spellEnd"/>
      <w:r w:rsidR="00741366">
        <w:rPr>
          <w:rFonts w:ascii="Times New Roman" w:eastAsia="Times New Roman" w:hAnsi="Times New Roman" w:cs="Times New Roman"/>
          <w:sz w:val="28"/>
          <w:szCs w:val="28"/>
        </w:rPr>
        <w:t xml:space="preserve"> С.Д., заступника директора з ГЧ, Матвієнко І.Д. сестри медичної, </w:t>
      </w:r>
      <w:proofErr w:type="spellStart"/>
      <w:r w:rsidR="00741366">
        <w:rPr>
          <w:rFonts w:ascii="Times New Roman" w:eastAsia="Times New Roman" w:hAnsi="Times New Roman" w:cs="Times New Roman"/>
          <w:sz w:val="28"/>
          <w:szCs w:val="28"/>
        </w:rPr>
        <w:t>Дриги</w:t>
      </w:r>
      <w:proofErr w:type="spellEnd"/>
      <w:r w:rsidR="00741366">
        <w:rPr>
          <w:rFonts w:ascii="Times New Roman" w:eastAsia="Times New Roman" w:hAnsi="Times New Roman" w:cs="Times New Roman"/>
          <w:sz w:val="28"/>
          <w:szCs w:val="28"/>
        </w:rPr>
        <w:t xml:space="preserve"> Л.Г. представника </w:t>
      </w:r>
      <w:r>
        <w:rPr>
          <w:rFonts w:ascii="Times New Roman" w:eastAsia="Times New Roman" w:hAnsi="Times New Roman" w:cs="Times New Roman"/>
          <w:sz w:val="28"/>
          <w:szCs w:val="28"/>
        </w:rPr>
        <w:t>батьківського комітету щомісяця перевіряється виконання вимог зберігання продуктів харчування на харчоблоці та вагу готової продукції</w:t>
      </w:r>
      <w:r w:rsidR="009A335D">
        <w:rPr>
          <w:rFonts w:ascii="Times New Roman" w:eastAsia="Times New Roman" w:hAnsi="Times New Roman" w:cs="Times New Roman"/>
          <w:sz w:val="28"/>
          <w:szCs w:val="28"/>
        </w:rPr>
        <w:t xml:space="preserve"> (протоколи №1 від 08.09.2017 р., №2 від 06.10.2017 р., №3 від 08.12.2017 р., №4 від 15.12.2017 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1366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закладу здійснюється відповідно до наказ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закладу від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серпня 2017 року №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229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 організацію харчування учнів у 2017 – 2018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навчальному році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C8542E" w:rsidRDefault="00FC574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01.09.2017 року забезпечено організацію харчування учнів та згідно примірного двотижневого меню на осінній період, зимовий період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узгодженого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управлінням освіти та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правлінням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Держпродсп</w:t>
      </w:r>
      <w:r w:rsidR="00741366">
        <w:rPr>
          <w:rFonts w:ascii="Times New Roman" w:eastAsia="Times New Roman" w:hAnsi="Times New Roman" w:cs="Times New Roman"/>
          <w:sz w:val="28"/>
          <w:szCs w:val="28"/>
        </w:rPr>
        <w:t>оживслужби</w:t>
      </w:r>
      <w:proofErr w:type="spellEnd"/>
      <w:r w:rsidR="00741366">
        <w:rPr>
          <w:rFonts w:ascii="Times New Roman" w:eastAsia="Times New Roman" w:hAnsi="Times New Roman" w:cs="Times New Roman"/>
          <w:sz w:val="28"/>
          <w:szCs w:val="28"/>
        </w:rPr>
        <w:t xml:space="preserve"> у м. Кропивницькому.</w:t>
      </w:r>
    </w:p>
    <w:p w:rsidR="00C8542E" w:rsidRDefault="0074136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Комірник Троян Н.І., сестра медична Матвієнко І.Д.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та </w:t>
      </w:r>
      <w:proofErr w:type="spellStart"/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>кухарі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Шевченко О.В. та Москаленко Н.Б.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складають щоденне меню-розкладку на основі двотижневого меню. Під час складання меню-розкладки дотримуються розподілу їжі за калорійністю протягом дня, орієнтовний об'єм готових страв та окремих </w:t>
      </w:r>
      <w:r w:rsidR="009A335D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родуктів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>. Щоденне меню із 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азначенням виходу кожної страви, 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розміщується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стенді «Меню» та «Країні мрій»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>, завірене керівником закладу.</w:t>
      </w:r>
    </w:p>
    <w:p w:rsidR="00C8542E" w:rsidRDefault="00FC57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 закладі забезпечено  двотижневий запас   продуктів  тривалого   терміну зберігання, здійснюється облік продуктів харчування та продовольчої сировини у Книзі складського обліку встановленої форми, суворо контролюються умов зберігання та терміни реалізації продуктів харчування та продовольчої сировини. Прийом продуктів харчування здійснюється при наявності супровідних документів, що підтверджують їх походження, безпечність і якість, відповідність вимогам державних стандартів (накладні, сертифікати відповідності, висновки санітарно-епідеміологічної експертизи тощо). Систематично ведеться журнал бракеражу сирої продукції, а результати фіксуються у спеціальному журналі.</w:t>
      </w:r>
    </w:p>
    <w:p w:rsidR="00C8542E" w:rsidRDefault="00741366" w:rsidP="0074136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Сестра медична Матвієнко І.Д. 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контролює дотримання працівниками кухні санітарно-гігієнічних  правил  облаштування  і утримання харчоблоку та своєчасне проходження обов'язкових медичних оглядів відповідно до чинного законодавства, не допускає на харчоблок сторонніх осіб, персонал без санітарного одягу та використання приміщення  їдальні  не за цільовим призначенням.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остійно контролює  організацію та якість  їжі, знімає проб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страв за півгодини до видачі їжі дітям у об'ємі не більше однієї порції, відповідно до переліку страв, наведеному в меню-розкладці відповідно температури, при якій вживатимуться страви, результати зняття проби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заносить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Журналу бракеражу готової продукції; контролює дотримання технології приготування страв, є присутньою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під час відбирання проб кухарями Шевченко О.В. та Москаленко Н.Б.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96F30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="00FC5748">
        <w:rPr>
          <w:rFonts w:ascii="Times New Roman" w:eastAsia="Times New Roman" w:hAnsi="Times New Roman" w:cs="Times New Roman"/>
          <w:sz w:val="28"/>
          <w:szCs w:val="28"/>
          <w:highlight w:val="white"/>
        </w:rPr>
        <w:t>онтролює виконання норм харчування у освітньому закладі, аналізує виконання затвердженого набору продуктів щомісячно кожні десять днів протягом року з урахуванням норм заміни продуктів за енергоцінністю, за необхідності проводить коригування харчування із зазначенням в Журналі обліку виконання норм харчування, щомісячно інформує УО  про дотрим</w:t>
      </w:r>
      <w:r w:rsidR="00D96F3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ання норм харчування у </w:t>
      </w:r>
      <w:proofErr w:type="spellStart"/>
      <w:r w:rsidR="00D96F30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закдаді</w:t>
      </w:r>
      <w:proofErr w:type="spellEnd"/>
      <w:r w:rsidR="00D96F3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Кухарі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закладу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щодня забезпечують </w:t>
      </w:r>
      <w:r w:rsidR="00D96F30">
        <w:rPr>
          <w:rFonts w:ascii="Times New Roman" w:eastAsia="Times New Roman" w:hAnsi="Times New Roman" w:cs="Times New Roman"/>
          <w:sz w:val="28"/>
          <w:szCs w:val="28"/>
        </w:rPr>
        <w:t xml:space="preserve">учнів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достатньою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кількістю кип'яченої води. Вони видають готові страви тільки після зняття проби сестрою медичною та з її дозволу, відповідно до затвердженого графіка видачі готових страв. </w:t>
      </w:r>
      <w:r w:rsidR="00D96F30">
        <w:rPr>
          <w:rFonts w:ascii="Times New Roman" w:eastAsia="Times New Roman" w:hAnsi="Times New Roman" w:cs="Times New Roman"/>
          <w:sz w:val="28"/>
          <w:szCs w:val="28"/>
          <w:highlight w:val="white"/>
        </w:rPr>
        <w:t>Вчителі 1-4 класів та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ихователі ГПД значну увагу приділяють формуванню в учнів культурно-гігієнічних навичок під час вживання їжі, дотримуються режиму харчування дітей, що встановлений у навчальному закладі.</w:t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Члени </w:t>
      </w:r>
      <w:r w:rsidR="009A335D">
        <w:rPr>
          <w:rFonts w:ascii="Times New Roman" w:eastAsia="Times New Roman" w:hAnsi="Times New Roman" w:cs="Times New Roman"/>
          <w:sz w:val="28"/>
          <w:szCs w:val="28"/>
        </w:rPr>
        <w:t>Ради по харчуванню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перевір</w:t>
      </w:r>
      <w:r w:rsidR="009A335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ли терміни реалізації продуктів, що знаходяться в складському приміщенні та холодильниках. Порушень не виявлено.</w:t>
      </w:r>
      <w:r w:rsidR="009A3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перевірці з’ясовано, що сіль, цукор та яйця зберігаються в сухому місці, окремо від продуктів, що мають сильний запах. На підвищенні зберігаються крупи, борошно, консервовані продукти.  Для зберігання продуктів, що швидко псуються, використовуються хо</w:t>
      </w:r>
      <w:r w:rsidR="00D96F30">
        <w:rPr>
          <w:rFonts w:ascii="Times New Roman" w:eastAsia="Times New Roman" w:hAnsi="Times New Roman" w:cs="Times New Roman"/>
          <w:sz w:val="28"/>
          <w:szCs w:val="28"/>
        </w:rPr>
        <w:t xml:space="preserve">лодильники: окремо для молочних, </w:t>
      </w:r>
      <w:r>
        <w:rPr>
          <w:rFonts w:ascii="Times New Roman" w:eastAsia="Times New Roman" w:hAnsi="Times New Roman" w:cs="Times New Roman"/>
          <w:sz w:val="28"/>
          <w:szCs w:val="28"/>
        </w:rPr>
        <w:t>м’ясних продуктів</w:t>
      </w:r>
      <w:r w:rsidR="00D96F30">
        <w:rPr>
          <w:rFonts w:ascii="Times New Roman" w:eastAsia="Times New Roman" w:hAnsi="Times New Roman" w:cs="Times New Roman"/>
          <w:sz w:val="28"/>
          <w:szCs w:val="28"/>
        </w:rPr>
        <w:t xml:space="preserve"> та риби</w:t>
      </w:r>
      <w:r>
        <w:rPr>
          <w:rFonts w:ascii="Times New Roman" w:eastAsia="Times New Roman" w:hAnsi="Times New Roman" w:cs="Times New Roman"/>
          <w:sz w:val="28"/>
          <w:szCs w:val="28"/>
        </w:rPr>
        <w:t>. Холодильники обладнано термометрами, медична сестра слідкує за дотриманням температурного режиму. Масло вершкове зберігається в холодильнику в пергаменті на окремому розносі із зазначенням дати розфасування. На окремій полиці холодильника зберігається твердий сир. Складське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приміщення для зберігання овочів (картоплі, моркви, буряків столових) сухе. Хліб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зберігається у спеціально відведеній для цього шафі, де полиці щотижня протираються оцтовим розчином.</w:t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Членами комісії зафіксовано, що добові норми кожної страви раціону відбираються згідно вимог: у чист</w:t>
      </w:r>
      <w:r w:rsidR="00D96F30"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посуд</w:t>
      </w:r>
      <w:r w:rsidR="00D96F3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із кришкою до видачі їжі дітям та зберігаються в холодильнику на харчоблоці протягом доби до закінчення аналогічного прийому їжі наступного дня.</w:t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8542E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42E" w:rsidRPr="00EB648D" w:rsidRDefault="00FC57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4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B648D" w:rsidRPr="00EB648D" w:rsidRDefault="00FC5748" w:rsidP="00EB648D">
      <w:pPr>
        <w:ind w:left="1416"/>
        <w:rPr>
          <w:rFonts w:ascii="Times New Roman" w:hAnsi="Times New Roman" w:cs="Times New Roman"/>
          <w:sz w:val="28"/>
          <w:szCs w:val="28"/>
        </w:rPr>
      </w:pPr>
      <w:r w:rsidRPr="00EB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48D" w:rsidRPr="00EB648D">
        <w:rPr>
          <w:rFonts w:ascii="Times New Roman" w:hAnsi="Times New Roman" w:cs="Times New Roman"/>
          <w:sz w:val="28"/>
          <w:szCs w:val="28"/>
        </w:rPr>
        <w:t>Директор НВО</w:t>
      </w:r>
    </w:p>
    <w:p w:rsidR="00EB648D" w:rsidRPr="00EB648D" w:rsidRDefault="00EB648D" w:rsidP="00EB648D">
      <w:pPr>
        <w:rPr>
          <w:rFonts w:ascii="Times New Roman" w:hAnsi="Times New Roman" w:cs="Times New Roman"/>
          <w:sz w:val="28"/>
          <w:szCs w:val="28"/>
        </w:rPr>
      </w:pPr>
      <w:r w:rsidRPr="00EB648D">
        <w:rPr>
          <w:rFonts w:ascii="Times New Roman" w:hAnsi="Times New Roman" w:cs="Times New Roman"/>
          <w:sz w:val="28"/>
          <w:szCs w:val="28"/>
        </w:rPr>
        <w:t xml:space="preserve">                  «Школа – ліцей №19»</w:t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</w:r>
      <w:r w:rsidRPr="00EB648D">
        <w:rPr>
          <w:rFonts w:ascii="Times New Roman" w:hAnsi="Times New Roman" w:cs="Times New Roman"/>
          <w:sz w:val="28"/>
          <w:szCs w:val="28"/>
        </w:rPr>
        <w:tab/>
        <w:t>Ю.М. Шаров</w:t>
      </w:r>
    </w:p>
    <w:p w:rsidR="00C8542E" w:rsidRDefault="00C8542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2E" w:rsidRDefault="00C8542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542E" w:rsidRDefault="00C8542E">
      <w:pPr>
        <w:widowControl w:val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sectPr w:rsidR="00C8542E" w:rsidSect="00EB648D">
      <w:pgSz w:w="11909" w:h="16834"/>
      <w:pgMar w:top="709" w:right="710" w:bottom="851" w:left="1440" w:header="36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E"/>
    <w:rsid w:val="00741366"/>
    <w:rsid w:val="009A335D"/>
    <w:rsid w:val="00C8542E"/>
    <w:rsid w:val="00D96F30"/>
    <w:rsid w:val="00EB648D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DAA507-7AE0-40FA-99B2-EA804658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2018-01-08T09:32:00Z</dcterms:created>
  <dcterms:modified xsi:type="dcterms:W3CDTF">2018-01-09T09:07:00Z</dcterms:modified>
</cp:coreProperties>
</file>